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08A" w:rsidRPr="005C060C" w:rsidRDefault="00A47D6A" w:rsidP="00447C9C">
      <w:pPr>
        <w:ind w:left="0" w:firstLine="0"/>
        <w:jc w:val="left"/>
        <w:rPr>
          <w:sz w:val="56"/>
          <w:szCs w:val="56"/>
        </w:rPr>
      </w:pPr>
      <w:r>
        <w:rPr>
          <w:sz w:val="56"/>
          <w:szCs w:val="56"/>
        </w:rPr>
        <w:t xml:space="preserve">The Time of </w:t>
      </w:r>
      <w:r w:rsidR="000B1F42" w:rsidRPr="005C060C">
        <w:rPr>
          <w:sz w:val="56"/>
          <w:szCs w:val="56"/>
        </w:rPr>
        <w:t>Lent</w:t>
      </w:r>
    </w:p>
    <w:p w:rsidR="000B1F42" w:rsidRPr="005C060C" w:rsidRDefault="00A47D6A" w:rsidP="00447C9C">
      <w:pPr>
        <w:ind w:left="0" w:firstLine="0"/>
        <w:jc w:val="left"/>
        <w:rPr>
          <w:sz w:val="16"/>
          <w:szCs w:val="16"/>
        </w:rPr>
      </w:pPr>
      <w:r>
        <w:rPr>
          <w:sz w:val="16"/>
          <w:szCs w:val="16"/>
        </w:rPr>
        <w:t>02/21/16</w:t>
      </w:r>
    </w:p>
    <w:p w:rsidR="005C060C" w:rsidRDefault="005C060C" w:rsidP="00447C9C">
      <w:pPr>
        <w:ind w:left="0" w:firstLine="0"/>
        <w:jc w:val="left"/>
        <w:rPr>
          <w:sz w:val="36"/>
          <w:szCs w:val="36"/>
        </w:rPr>
      </w:pPr>
    </w:p>
    <w:p w:rsidR="000B1F42" w:rsidRPr="00A477C9" w:rsidRDefault="000B1F42" w:rsidP="00447C9C">
      <w:pPr>
        <w:ind w:left="0" w:firstLine="0"/>
        <w:jc w:val="left"/>
        <w:rPr>
          <w:sz w:val="40"/>
          <w:szCs w:val="40"/>
        </w:rPr>
      </w:pPr>
      <w:r w:rsidRPr="00A477C9">
        <w:rPr>
          <w:sz w:val="40"/>
          <w:szCs w:val="40"/>
        </w:rPr>
        <w:t xml:space="preserve">Wednesday was the Ash Wednesday, the first day of Lent. It follows Fat Tuesday, better known as Mardi </w:t>
      </w:r>
      <w:proofErr w:type="gramStart"/>
      <w:r w:rsidRPr="00A477C9">
        <w:rPr>
          <w:sz w:val="40"/>
          <w:szCs w:val="40"/>
        </w:rPr>
        <w:t>Gras</w:t>
      </w:r>
      <w:proofErr w:type="gramEnd"/>
      <w:r w:rsidRPr="00A477C9">
        <w:rPr>
          <w:sz w:val="40"/>
          <w:szCs w:val="40"/>
        </w:rPr>
        <w:t xml:space="preserve">. </w:t>
      </w:r>
    </w:p>
    <w:p w:rsidR="0050660D" w:rsidRPr="00A477C9" w:rsidRDefault="0050660D" w:rsidP="00447C9C">
      <w:pPr>
        <w:ind w:left="0" w:firstLine="0"/>
        <w:jc w:val="left"/>
        <w:rPr>
          <w:sz w:val="40"/>
          <w:szCs w:val="40"/>
        </w:rPr>
      </w:pPr>
    </w:p>
    <w:p w:rsidR="0050660D" w:rsidRPr="00A477C9" w:rsidRDefault="0050660D" w:rsidP="00447C9C">
      <w:pPr>
        <w:ind w:left="0" w:firstLine="0"/>
        <w:jc w:val="left"/>
        <w:rPr>
          <w:sz w:val="40"/>
          <w:szCs w:val="40"/>
        </w:rPr>
      </w:pPr>
      <w:r w:rsidRPr="00A477C9">
        <w:rPr>
          <w:sz w:val="40"/>
          <w:szCs w:val="40"/>
        </w:rPr>
        <w:t xml:space="preserve">Although Lent is not mentioned in the </w:t>
      </w:r>
      <w:r w:rsidR="007D3F94">
        <w:rPr>
          <w:sz w:val="40"/>
          <w:szCs w:val="40"/>
        </w:rPr>
        <w:t>B</w:t>
      </w:r>
      <w:r w:rsidRPr="00A477C9">
        <w:rPr>
          <w:sz w:val="40"/>
          <w:szCs w:val="40"/>
        </w:rPr>
        <w:t>ible, it is an important Liturgical event in the Catholic Calendar</w:t>
      </w:r>
      <w:r w:rsidR="00621CB7" w:rsidRPr="00A477C9">
        <w:rPr>
          <w:sz w:val="40"/>
          <w:szCs w:val="40"/>
        </w:rPr>
        <w:t>, and over the last 100 years also in many Protestant denominations.</w:t>
      </w:r>
    </w:p>
    <w:p w:rsidR="000B1F42" w:rsidRPr="00A477C9" w:rsidRDefault="000B1F42" w:rsidP="00447C9C">
      <w:pPr>
        <w:ind w:left="0" w:firstLine="0"/>
        <w:jc w:val="left"/>
        <w:rPr>
          <w:sz w:val="40"/>
          <w:szCs w:val="40"/>
        </w:rPr>
      </w:pPr>
    </w:p>
    <w:p w:rsidR="000B1F42" w:rsidRPr="00A477C9" w:rsidRDefault="00E4201D" w:rsidP="00447C9C">
      <w:pPr>
        <w:ind w:left="0" w:firstLine="0"/>
        <w:jc w:val="left"/>
        <w:rPr>
          <w:sz w:val="40"/>
          <w:szCs w:val="40"/>
        </w:rPr>
      </w:pPr>
      <w:r w:rsidRPr="00A477C9">
        <w:rPr>
          <w:sz w:val="40"/>
          <w:szCs w:val="40"/>
        </w:rPr>
        <w:t>As in many religious celebrations, t</w:t>
      </w:r>
      <w:r w:rsidR="00090BAD" w:rsidRPr="00A477C9">
        <w:rPr>
          <w:sz w:val="40"/>
          <w:szCs w:val="40"/>
        </w:rPr>
        <w:t>he word</w:t>
      </w:r>
      <w:r w:rsidR="00090BAD" w:rsidRPr="00A477C9">
        <w:rPr>
          <w:rStyle w:val="apple-converted-space"/>
          <w:sz w:val="40"/>
          <w:szCs w:val="40"/>
        </w:rPr>
        <w:t> </w:t>
      </w:r>
      <w:r w:rsidR="00090BAD" w:rsidRPr="00A477C9">
        <w:rPr>
          <w:rStyle w:val="Strong"/>
          <w:b w:val="0"/>
          <w:sz w:val="40"/>
          <w:szCs w:val="40"/>
        </w:rPr>
        <w:t>Lent</w:t>
      </w:r>
      <w:r w:rsidR="00090BAD" w:rsidRPr="00A477C9">
        <w:rPr>
          <w:rStyle w:val="apple-converted-space"/>
          <w:sz w:val="40"/>
          <w:szCs w:val="40"/>
        </w:rPr>
        <w:t> </w:t>
      </w:r>
      <w:r w:rsidR="00090BAD" w:rsidRPr="00A477C9">
        <w:rPr>
          <w:sz w:val="40"/>
          <w:szCs w:val="40"/>
        </w:rPr>
        <w:t xml:space="preserve">has an obscure origin, and is probably a corruption of similar </w:t>
      </w:r>
      <w:r w:rsidRPr="00A477C9">
        <w:rPr>
          <w:sz w:val="40"/>
          <w:szCs w:val="40"/>
        </w:rPr>
        <w:t xml:space="preserve">pagan </w:t>
      </w:r>
      <w:r w:rsidR="00090BAD" w:rsidRPr="00A477C9">
        <w:rPr>
          <w:sz w:val="40"/>
          <w:szCs w:val="40"/>
        </w:rPr>
        <w:t>terms in ancient Anglo, Saxon, and Germanic languages, all of which referred to spring, new life, and hope.</w:t>
      </w:r>
      <w:r w:rsidRPr="00A477C9">
        <w:rPr>
          <w:sz w:val="40"/>
          <w:szCs w:val="40"/>
        </w:rPr>
        <w:t xml:space="preserve"> </w:t>
      </w:r>
      <w:r w:rsidR="000B1F42" w:rsidRPr="00A477C9">
        <w:rPr>
          <w:sz w:val="40"/>
          <w:szCs w:val="40"/>
        </w:rPr>
        <w:t xml:space="preserve">The word Lent is derived from the German word </w:t>
      </w:r>
      <w:r w:rsidR="000B1F42" w:rsidRPr="00A477C9">
        <w:rPr>
          <w:i/>
          <w:sz w:val="40"/>
          <w:szCs w:val="40"/>
        </w:rPr>
        <w:t>Lenz</w:t>
      </w:r>
      <w:r w:rsidR="000B1F42" w:rsidRPr="00A477C9">
        <w:rPr>
          <w:sz w:val="40"/>
          <w:szCs w:val="40"/>
        </w:rPr>
        <w:t>, which itself came from the root word for long – when the days began to noticeably grow longer.</w:t>
      </w:r>
    </w:p>
    <w:p w:rsidR="000B1F42" w:rsidRPr="00A477C9" w:rsidRDefault="000B1F42" w:rsidP="00447C9C">
      <w:pPr>
        <w:ind w:left="0" w:firstLine="0"/>
        <w:jc w:val="left"/>
        <w:rPr>
          <w:sz w:val="40"/>
          <w:szCs w:val="40"/>
        </w:rPr>
      </w:pPr>
    </w:p>
    <w:p w:rsidR="000B1F42" w:rsidRPr="00A477C9" w:rsidRDefault="000B1F42" w:rsidP="00447C9C">
      <w:pPr>
        <w:ind w:left="0" w:firstLine="0"/>
        <w:jc w:val="left"/>
        <w:rPr>
          <w:sz w:val="40"/>
          <w:szCs w:val="40"/>
        </w:rPr>
      </w:pPr>
      <w:r w:rsidRPr="00A477C9">
        <w:rPr>
          <w:sz w:val="40"/>
          <w:szCs w:val="40"/>
        </w:rPr>
        <w:t xml:space="preserve">The Lenten season </w:t>
      </w:r>
      <w:r w:rsidR="007D3F94">
        <w:rPr>
          <w:sz w:val="40"/>
          <w:szCs w:val="40"/>
        </w:rPr>
        <w:t>spans</w:t>
      </w:r>
      <w:r w:rsidRPr="00A477C9">
        <w:rPr>
          <w:sz w:val="40"/>
          <w:szCs w:val="40"/>
        </w:rPr>
        <w:t xml:space="preserve"> 40 days</w:t>
      </w:r>
      <w:r w:rsidR="00032D10" w:rsidRPr="00A477C9">
        <w:rPr>
          <w:sz w:val="40"/>
          <w:szCs w:val="40"/>
        </w:rPr>
        <w:t>, excluding Sundays</w:t>
      </w:r>
      <w:proofErr w:type="gramStart"/>
      <w:r w:rsidR="00032D10" w:rsidRPr="00A477C9">
        <w:rPr>
          <w:sz w:val="40"/>
          <w:szCs w:val="40"/>
        </w:rPr>
        <w:t xml:space="preserve">, </w:t>
      </w:r>
      <w:r w:rsidRPr="00A477C9">
        <w:rPr>
          <w:sz w:val="40"/>
          <w:szCs w:val="40"/>
        </w:rPr>
        <w:t xml:space="preserve"> culminating</w:t>
      </w:r>
      <w:proofErr w:type="gramEnd"/>
      <w:r w:rsidRPr="00A477C9">
        <w:rPr>
          <w:sz w:val="40"/>
          <w:szCs w:val="40"/>
        </w:rPr>
        <w:t xml:space="preserve"> in Easter.</w:t>
      </w:r>
      <w:r w:rsidR="00032D10" w:rsidRPr="00A477C9">
        <w:rPr>
          <w:sz w:val="40"/>
          <w:szCs w:val="40"/>
        </w:rPr>
        <w:t xml:space="preserve"> During the 3</w:t>
      </w:r>
      <w:r w:rsidR="00032D10" w:rsidRPr="00A477C9">
        <w:rPr>
          <w:sz w:val="40"/>
          <w:szCs w:val="40"/>
          <w:vertAlign w:val="superscript"/>
        </w:rPr>
        <w:t>rd</w:t>
      </w:r>
      <w:r w:rsidR="00032D10" w:rsidRPr="00A477C9">
        <w:rPr>
          <w:sz w:val="40"/>
          <w:szCs w:val="40"/>
        </w:rPr>
        <w:t xml:space="preserve"> Century when Lent originated, there was some controversy over whether Lent was 40 days or 40 hours in duration. </w:t>
      </w:r>
      <w:r w:rsidR="0050660D" w:rsidRPr="00A477C9">
        <w:rPr>
          <w:sz w:val="40"/>
          <w:szCs w:val="40"/>
        </w:rPr>
        <w:t xml:space="preserve">In 325, at the Council of </w:t>
      </w:r>
      <w:r w:rsidR="00621CB7" w:rsidRPr="00A477C9">
        <w:rPr>
          <w:sz w:val="40"/>
          <w:szCs w:val="40"/>
        </w:rPr>
        <w:t>Nicaea</w:t>
      </w:r>
      <w:r w:rsidR="0050660D" w:rsidRPr="00A477C9">
        <w:rPr>
          <w:sz w:val="40"/>
          <w:szCs w:val="40"/>
        </w:rPr>
        <w:t xml:space="preserve">, </w:t>
      </w:r>
      <w:r w:rsidR="00032D10" w:rsidRPr="00A477C9">
        <w:rPr>
          <w:sz w:val="40"/>
          <w:szCs w:val="40"/>
        </w:rPr>
        <w:t xml:space="preserve">40 days </w:t>
      </w:r>
      <w:r w:rsidR="0050660D" w:rsidRPr="00A477C9">
        <w:rPr>
          <w:sz w:val="40"/>
          <w:szCs w:val="40"/>
        </w:rPr>
        <w:t>for Lent was made official.</w:t>
      </w:r>
    </w:p>
    <w:p w:rsidR="00032D10" w:rsidRPr="00A477C9" w:rsidRDefault="00032D10" w:rsidP="00447C9C">
      <w:pPr>
        <w:ind w:left="0" w:firstLine="0"/>
        <w:jc w:val="left"/>
        <w:rPr>
          <w:sz w:val="40"/>
          <w:szCs w:val="40"/>
        </w:rPr>
      </w:pPr>
    </w:p>
    <w:p w:rsidR="00032D10" w:rsidRPr="00A477C9" w:rsidRDefault="00032D10" w:rsidP="00447C9C">
      <w:pPr>
        <w:ind w:left="0" w:firstLine="0"/>
        <w:jc w:val="left"/>
        <w:rPr>
          <w:sz w:val="40"/>
          <w:szCs w:val="40"/>
        </w:rPr>
      </w:pPr>
      <w:r w:rsidRPr="00A477C9">
        <w:rPr>
          <w:sz w:val="40"/>
          <w:szCs w:val="40"/>
        </w:rPr>
        <w:t>The number ‘40’ is Biblically symbolic for the amount of time necessary to prepare for an important spiritual endeavor</w:t>
      </w:r>
      <w:r w:rsidR="008C5D76">
        <w:rPr>
          <w:sz w:val="40"/>
          <w:szCs w:val="40"/>
        </w:rPr>
        <w:t>; it means a sacred period of time</w:t>
      </w:r>
      <w:r w:rsidRPr="00A477C9">
        <w:rPr>
          <w:sz w:val="40"/>
          <w:szCs w:val="40"/>
        </w:rPr>
        <w:t xml:space="preserve">. It does not necessarily mean 40 actual days; it is a reference to the time required for </w:t>
      </w:r>
      <w:r w:rsidR="0050660D" w:rsidRPr="00A477C9">
        <w:rPr>
          <w:sz w:val="40"/>
          <w:szCs w:val="40"/>
        </w:rPr>
        <w:t xml:space="preserve">the spiritual </w:t>
      </w:r>
      <w:r w:rsidRPr="00A477C9">
        <w:rPr>
          <w:sz w:val="40"/>
          <w:szCs w:val="40"/>
        </w:rPr>
        <w:t>attainment.</w:t>
      </w:r>
    </w:p>
    <w:p w:rsidR="00032D10" w:rsidRPr="00A477C9" w:rsidRDefault="00032D10" w:rsidP="00447C9C">
      <w:pPr>
        <w:ind w:left="0" w:firstLine="0"/>
        <w:jc w:val="left"/>
        <w:rPr>
          <w:sz w:val="40"/>
          <w:szCs w:val="40"/>
        </w:rPr>
      </w:pPr>
    </w:p>
    <w:p w:rsidR="00090BAD" w:rsidRPr="00A477C9" w:rsidRDefault="00032D10" w:rsidP="00447C9C">
      <w:pPr>
        <w:ind w:left="0" w:firstLine="0"/>
        <w:jc w:val="left"/>
        <w:rPr>
          <w:sz w:val="40"/>
          <w:szCs w:val="40"/>
        </w:rPr>
      </w:pPr>
      <w:r w:rsidRPr="00A477C9">
        <w:rPr>
          <w:sz w:val="40"/>
          <w:szCs w:val="40"/>
        </w:rPr>
        <w:lastRenderedPageBreak/>
        <w:t xml:space="preserve">The 40 days of Lent </w:t>
      </w:r>
      <w:r w:rsidR="0050660D" w:rsidRPr="00A477C9">
        <w:rPr>
          <w:sz w:val="40"/>
          <w:szCs w:val="40"/>
        </w:rPr>
        <w:t xml:space="preserve">parallels the 40 days that Jesus </w:t>
      </w:r>
      <w:r w:rsidR="002B7619" w:rsidRPr="00A477C9">
        <w:rPr>
          <w:sz w:val="40"/>
          <w:szCs w:val="40"/>
        </w:rPr>
        <w:t xml:space="preserve">prayed </w:t>
      </w:r>
      <w:r w:rsidR="002B7619">
        <w:rPr>
          <w:sz w:val="40"/>
          <w:szCs w:val="40"/>
        </w:rPr>
        <w:t xml:space="preserve">and </w:t>
      </w:r>
      <w:r w:rsidR="0050660D" w:rsidRPr="00A477C9">
        <w:rPr>
          <w:sz w:val="40"/>
          <w:szCs w:val="40"/>
        </w:rPr>
        <w:t>fasted in the desert and overcame the temptations of the devil</w:t>
      </w:r>
      <w:r w:rsidR="00090BAD" w:rsidRPr="00A477C9">
        <w:rPr>
          <w:sz w:val="40"/>
          <w:szCs w:val="40"/>
        </w:rPr>
        <w:t xml:space="preserve"> prior to beginning his public ministry</w:t>
      </w:r>
      <w:r w:rsidR="0050660D" w:rsidRPr="00A477C9">
        <w:rPr>
          <w:sz w:val="40"/>
          <w:szCs w:val="40"/>
        </w:rPr>
        <w:t xml:space="preserve">. Therefore, we are to remain prayerful, penitent, and embrace self-denial during the period of Lent. </w:t>
      </w:r>
    </w:p>
    <w:p w:rsidR="00090BAD" w:rsidRPr="00A477C9" w:rsidRDefault="00090BAD" w:rsidP="00447C9C">
      <w:pPr>
        <w:ind w:left="0" w:firstLine="0"/>
        <w:jc w:val="left"/>
        <w:rPr>
          <w:sz w:val="40"/>
          <w:szCs w:val="40"/>
        </w:rPr>
      </w:pPr>
    </w:p>
    <w:p w:rsidR="0050660D" w:rsidRPr="00A477C9" w:rsidRDefault="0050660D" w:rsidP="00447C9C">
      <w:pPr>
        <w:ind w:left="0" w:firstLine="0"/>
        <w:jc w:val="left"/>
        <w:rPr>
          <w:sz w:val="40"/>
          <w:szCs w:val="40"/>
        </w:rPr>
      </w:pPr>
      <w:r w:rsidRPr="00A477C9">
        <w:rPr>
          <w:sz w:val="40"/>
          <w:szCs w:val="40"/>
        </w:rPr>
        <w:t xml:space="preserve">Other references to 40 days include </w:t>
      </w:r>
      <w:r w:rsidR="008C5D76">
        <w:rPr>
          <w:sz w:val="40"/>
          <w:szCs w:val="40"/>
        </w:rPr>
        <w:t xml:space="preserve">the rains during the time of Noah lasting 40 days; </w:t>
      </w:r>
      <w:r w:rsidRPr="00A477C9">
        <w:rPr>
          <w:sz w:val="40"/>
          <w:szCs w:val="40"/>
        </w:rPr>
        <w:t xml:space="preserve">the 40 days Moses spent on Mount Sinai, which concluded in Moses receiving the </w:t>
      </w:r>
      <w:r w:rsidR="008C5D76">
        <w:rPr>
          <w:sz w:val="40"/>
          <w:szCs w:val="40"/>
        </w:rPr>
        <w:t>Ten</w:t>
      </w:r>
      <w:r w:rsidRPr="00A477C9">
        <w:rPr>
          <w:sz w:val="40"/>
          <w:szCs w:val="40"/>
        </w:rPr>
        <w:t xml:space="preserve"> Commandments from God. There was also the 40 days that Elijah spent walking </w:t>
      </w:r>
      <w:r w:rsidR="00090BAD" w:rsidRPr="00A477C9">
        <w:rPr>
          <w:sz w:val="40"/>
          <w:szCs w:val="40"/>
        </w:rPr>
        <w:t xml:space="preserve">before he met with God </w:t>
      </w:r>
      <w:r w:rsidRPr="00A477C9">
        <w:rPr>
          <w:sz w:val="40"/>
          <w:szCs w:val="40"/>
        </w:rPr>
        <w:t xml:space="preserve">on Mount </w:t>
      </w:r>
      <w:proofErr w:type="spellStart"/>
      <w:r w:rsidRPr="00A477C9">
        <w:rPr>
          <w:sz w:val="40"/>
          <w:szCs w:val="40"/>
        </w:rPr>
        <w:t>Horeb</w:t>
      </w:r>
      <w:proofErr w:type="spellEnd"/>
      <w:r w:rsidRPr="00A477C9">
        <w:rPr>
          <w:sz w:val="40"/>
          <w:szCs w:val="40"/>
        </w:rPr>
        <w:t>, wh</w:t>
      </w:r>
      <w:r w:rsidR="00090BAD" w:rsidRPr="00A477C9">
        <w:rPr>
          <w:sz w:val="40"/>
          <w:szCs w:val="40"/>
        </w:rPr>
        <w:t xml:space="preserve">ere he received the Torah. The Hebrews wandered the desert for 40 years; Jonah gave Nineveh 40 days to repent. </w:t>
      </w:r>
      <w:r w:rsidR="008C5D76">
        <w:rPr>
          <w:sz w:val="40"/>
          <w:szCs w:val="40"/>
        </w:rPr>
        <w:t xml:space="preserve">Some believe that the period between the burial of Jesus in the tomb and his resurrection was 40 hours. </w:t>
      </w:r>
      <w:r w:rsidR="00E4201D" w:rsidRPr="00A477C9">
        <w:rPr>
          <w:sz w:val="40"/>
          <w:szCs w:val="40"/>
        </w:rPr>
        <w:t xml:space="preserve"> </w:t>
      </w:r>
    </w:p>
    <w:p w:rsidR="000B1F42" w:rsidRPr="00A477C9" w:rsidRDefault="000B1F42" w:rsidP="00447C9C">
      <w:pPr>
        <w:ind w:left="0" w:firstLine="0"/>
        <w:jc w:val="left"/>
        <w:rPr>
          <w:sz w:val="40"/>
          <w:szCs w:val="40"/>
        </w:rPr>
      </w:pPr>
    </w:p>
    <w:p w:rsidR="00090BAD" w:rsidRPr="00A477C9" w:rsidRDefault="00090BAD" w:rsidP="00090BAD">
      <w:pPr>
        <w:ind w:left="0" w:firstLine="0"/>
        <w:jc w:val="left"/>
        <w:rPr>
          <w:sz w:val="40"/>
          <w:szCs w:val="40"/>
        </w:rPr>
      </w:pPr>
      <w:r w:rsidRPr="00A477C9">
        <w:rPr>
          <w:sz w:val="40"/>
          <w:szCs w:val="40"/>
        </w:rPr>
        <w:t xml:space="preserve">The number 40 is significant in the </w:t>
      </w:r>
      <w:r w:rsidR="00BF0B71">
        <w:rPr>
          <w:sz w:val="40"/>
          <w:szCs w:val="40"/>
        </w:rPr>
        <w:t>B</w:t>
      </w:r>
      <w:r w:rsidRPr="00A477C9">
        <w:rPr>
          <w:sz w:val="40"/>
          <w:szCs w:val="40"/>
        </w:rPr>
        <w:t xml:space="preserve">ible, and thus the time frame </w:t>
      </w:r>
      <w:r w:rsidR="008C5D76">
        <w:rPr>
          <w:sz w:val="40"/>
          <w:szCs w:val="40"/>
        </w:rPr>
        <w:t xml:space="preserve">has been </w:t>
      </w:r>
      <w:r w:rsidRPr="00A477C9">
        <w:rPr>
          <w:sz w:val="40"/>
          <w:szCs w:val="40"/>
        </w:rPr>
        <w:t xml:space="preserve">associated with Lent. </w:t>
      </w:r>
    </w:p>
    <w:p w:rsidR="00090BAD" w:rsidRPr="00A477C9" w:rsidRDefault="00090BAD" w:rsidP="00090BAD">
      <w:pPr>
        <w:ind w:left="0" w:firstLine="0"/>
        <w:jc w:val="left"/>
        <w:rPr>
          <w:sz w:val="40"/>
          <w:szCs w:val="40"/>
        </w:rPr>
      </w:pPr>
    </w:p>
    <w:p w:rsidR="003E4CE1" w:rsidRPr="00A477C9" w:rsidRDefault="00E4201D" w:rsidP="00090BAD">
      <w:pPr>
        <w:ind w:left="0" w:firstLine="0"/>
        <w:jc w:val="left"/>
        <w:rPr>
          <w:sz w:val="40"/>
          <w:szCs w:val="40"/>
        </w:rPr>
      </w:pPr>
      <w:r w:rsidRPr="00A477C9">
        <w:rPr>
          <w:sz w:val="40"/>
          <w:szCs w:val="40"/>
        </w:rPr>
        <w:t xml:space="preserve">Lent is intended to prepare us for Easter. </w:t>
      </w:r>
      <w:r w:rsidR="003E4CE1" w:rsidRPr="00A477C9">
        <w:rPr>
          <w:sz w:val="40"/>
          <w:szCs w:val="40"/>
        </w:rPr>
        <w:t xml:space="preserve">It embodies the exalted idea of cleansing and disciplining the mind and body so that we can more easily receive </w:t>
      </w:r>
      <w:r w:rsidR="007152E2">
        <w:rPr>
          <w:sz w:val="40"/>
          <w:szCs w:val="40"/>
        </w:rPr>
        <w:t xml:space="preserve">and follow </w:t>
      </w:r>
      <w:r w:rsidR="003E4CE1" w:rsidRPr="00A477C9">
        <w:rPr>
          <w:sz w:val="40"/>
          <w:szCs w:val="40"/>
        </w:rPr>
        <w:t xml:space="preserve">the Christ ideas.  </w:t>
      </w:r>
    </w:p>
    <w:p w:rsidR="003E4CE1" w:rsidRPr="00A477C9" w:rsidRDefault="003E4CE1" w:rsidP="00090BAD">
      <w:pPr>
        <w:ind w:left="0" w:firstLine="0"/>
        <w:jc w:val="left"/>
        <w:rPr>
          <w:sz w:val="40"/>
          <w:szCs w:val="40"/>
        </w:rPr>
      </w:pPr>
    </w:p>
    <w:p w:rsidR="00D30E4B" w:rsidRPr="00A477C9" w:rsidRDefault="00090BAD" w:rsidP="00090BAD">
      <w:pPr>
        <w:ind w:left="0" w:firstLine="0"/>
        <w:jc w:val="left"/>
        <w:rPr>
          <w:sz w:val="40"/>
          <w:szCs w:val="40"/>
        </w:rPr>
      </w:pPr>
      <w:r w:rsidRPr="00A477C9">
        <w:rPr>
          <w:sz w:val="40"/>
          <w:szCs w:val="40"/>
        </w:rPr>
        <w:t>One of the ways people have honored Lent over the centuries has been through fasting</w:t>
      </w:r>
      <w:r w:rsidR="003E4CE1" w:rsidRPr="00A477C9">
        <w:rPr>
          <w:sz w:val="40"/>
          <w:szCs w:val="40"/>
        </w:rPr>
        <w:t xml:space="preserve">. Praying and fasting have been long honored means of taking our thoughts away from the outer physical world and focusing on the inner spiritual. </w:t>
      </w:r>
    </w:p>
    <w:p w:rsidR="00D30E4B" w:rsidRPr="00A477C9" w:rsidRDefault="00D30E4B" w:rsidP="00090BAD">
      <w:pPr>
        <w:ind w:left="0" w:firstLine="0"/>
        <w:jc w:val="left"/>
        <w:rPr>
          <w:sz w:val="40"/>
          <w:szCs w:val="40"/>
        </w:rPr>
      </w:pPr>
    </w:p>
    <w:p w:rsidR="00A477C9" w:rsidRDefault="003E4CE1" w:rsidP="00D30E4B">
      <w:pPr>
        <w:ind w:left="0" w:firstLine="0"/>
        <w:jc w:val="left"/>
        <w:rPr>
          <w:sz w:val="40"/>
          <w:szCs w:val="40"/>
        </w:rPr>
      </w:pPr>
      <w:r w:rsidRPr="00A477C9">
        <w:rPr>
          <w:sz w:val="40"/>
          <w:szCs w:val="40"/>
        </w:rPr>
        <w:lastRenderedPageBreak/>
        <w:t>Today</w:t>
      </w:r>
      <w:r w:rsidR="00090BAD" w:rsidRPr="00A477C9">
        <w:rPr>
          <w:sz w:val="40"/>
          <w:szCs w:val="40"/>
        </w:rPr>
        <w:t xml:space="preserve">, </w:t>
      </w:r>
      <w:r w:rsidR="00D30E4B" w:rsidRPr="00A477C9">
        <w:rPr>
          <w:sz w:val="40"/>
          <w:szCs w:val="40"/>
        </w:rPr>
        <w:t xml:space="preserve">if we recognize Lent at all, the idea has evolved into less strenuous means of self-denial, such as giving up drinking or eating meat </w:t>
      </w:r>
      <w:r w:rsidR="00A477C9">
        <w:rPr>
          <w:sz w:val="40"/>
          <w:szCs w:val="40"/>
        </w:rPr>
        <w:t xml:space="preserve">or bread </w:t>
      </w:r>
      <w:r w:rsidR="00D30E4B" w:rsidRPr="00A477C9">
        <w:rPr>
          <w:sz w:val="40"/>
          <w:szCs w:val="40"/>
        </w:rPr>
        <w:t xml:space="preserve">for 40 days. </w:t>
      </w:r>
    </w:p>
    <w:p w:rsidR="00A477C9" w:rsidRDefault="00A477C9" w:rsidP="00D30E4B">
      <w:pPr>
        <w:ind w:left="0" w:firstLine="0"/>
        <w:jc w:val="left"/>
        <w:rPr>
          <w:sz w:val="40"/>
          <w:szCs w:val="40"/>
        </w:rPr>
      </w:pPr>
    </w:p>
    <w:p w:rsidR="00D30E4B" w:rsidRPr="00A477C9" w:rsidRDefault="00A477C9" w:rsidP="00D30E4B">
      <w:pPr>
        <w:ind w:left="0" w:firstLine="0"/>
        <w:jc w:val="left"/>
        <w:rPr>
          <w:sz w:val="40"/>
          <w:szCs w:val="40"/>
        </w:rPr>
      </w:pPr>
      <w:r>
        <w:rPr>
          <w:sz w:val="40"/>
          <w:szCs w:val="40"/>
        </w:rPr>
        <w:t xml:space="preserve">Some people are drawn to </w:t>
      </w:r>
      <w:r w:rsidR="00D30E4B" w:rsidRPr="00A477C9">
        <w:rPr>
          <w:sz w:val="40"/>
          <w:szCs w:val="40"/>
        </w:rPr>
        <w:t>Lent on a grander scale, and</w:t>
      </w:r>
      <w:r>
        <w:rPr>
          <w:sz w:val="40"/>
          <w:szCs w:val="40"/>
        </w:rPr>
        <w:t xml:space="preserve"> are </w:t>
      </w:r>
      <w:r w:rsidR="00D30E4B" w:rsidRPr="00A477C9">
        <w:rPr>
          <w:sz w:val="40"/>
          <w:szCs w:val="40"/>
        </w:rPr>
        <w:t xml:space="preserve">reincorporating prayer and fasting into the </w:t>
      </w:r>
      <w:r>
        <w:rPr>
          <w:sz w:val="40"/>
          <w:szCs w:val="40"/>
        </w:rPr>
        <w:t>Lenten season.</w:t>
      </w:r>
      <w:r w:rsidR="00D30E4B" w:rsidRPr="00A477C9">
        <w:rPr>
          <w:sz w:val="40"/>
          <w:szCs w:val="40"/>
        </w:rPr>
        <w:t xml:space="preserve"> </w:t>
      </w:r>
    </w:p>
    <w:p w:rsidR="00D30E4B" w:rsidRPr="00A477C9" w:rsidRDefault="00D30E4B" w:rsidP="00D30E4B">
      <w:pPr>
        <w:ind w:left="0" w:firstLine="0"/>
        <w:jc w:val="left"/>
        <w:rPr>
          <w:sz w:val="40"/>
          <w:szCs w:val="40"/>
        </w:rPr>
      </w:pPr>
    </w:p>
    <w:p w:rsidR="00D30E4B" w:rsidRPr="00A477C9" w:rsidRDefault="00D30E4B" w:rsidP="00EA12D9">
      <w:pPr>
        <w:ind w:left="0" w:firstLine="0"/>
        <w:jc w:val="left"/>
        <w:rPr>
          <w:sz w:val="40"/>
          <w:szCs w:val="40"/>
        </w:rPr>
      </w:pPr>
      <w:r w:rsidRPr="00A477C9">
        <w:rPr>
          <w:sz w:val="40"/>
          <w:szCs w:val="40"/>
        </w:rPr>
        <w:t>Prayer is pretty straight forward. God instructed, “Be still and know that I am God.” OK, we can do that. Perhaps for Lent, if we already don’t have time set aside for prayer, we can set aside five minutes a day and just be still, and sit in the silence with God. We can offer up a quick prayer then sit and be still.</w:t>
      </w:r>
      <w:r w:rsidR="00EA12D9">
        <w:rPr>
          <w:sz w:val="40"/>
          <w:szCs w:val="40"/>
        </w:rPr>
        <w:t xml:space="preserve"> If we already have a prayer time, perhaps we could consider giving five more minutes a day. </w:t>
      </w:r>
    </w:p>
    <w:p w:rsidR="00D30E4B" w:rsidRPr="00A477C9" w:rsidRDefault="00D30E4B" w:rsidP="00D30E4B">
      <w:pPr>
        <w:ind w:left="0" w:firstLine="0"/>
        <w:jc w:val="left"/>
        <w:rPr>
          <w:sz w:val="40"/>
          <w:szCs w:val="40"/>
        </w:rPr>
      </w:pPr>
    </w:p>
    <w:p w:rsidR="00EA12D9" w:rsidRDefault="00D30E4B" w:rsidP="00D30E4B">
      <w:pPr>
        <w:ind w:left="0" w:firstLine="0"/>
        <w:jc w:val="left"/>
        <w:rPr>
          <w:sz w:val="40"/>
          <w:szCs w:val="40"/>
        </w:rPr>
      </w:pPr>
      <w:r w:rsidRPr="00A477C9">
        <w:rPr>
          <w:sz w:val="40"/>
          <w:szCs w:val="40"/>
        </w:rPr>
        <w:t xml:space="preserve">But what about fasting? </w:t>
      </w:r>
      <w:r w:rsidR="001B2234" w:rsidRPr="00A477C9">
        <w:rPr>
          <w:sz w:val="40"/>
          <w:szCs w:val="40"/>
        </w:rPr>
        <w:t xml:space="preserve">Praying and fasting are methods of communing with God. </w:t>
      </w:r>
      <w:r w:rsidR="00EA12D9">
        <w:rPr>
          <w:sz w:val="40"/>
          <w:szCs w:val="40"/>
        </w:rPr>
        <w:t xml:space="preserve"> Fasting and feasting are opposites but are linked in this process. As we fast in one area, we can fill ourselves in another.  For instance, this is what happens when we give up bread for Lent: we fast from bread and feast on vegetables and other foods. If we literally fast from all foods for days at a time, we feast on liquids. </w:t>
      </w:r>
    </w:p>
    <w:p w:rsidR="00EA12D9" w:rsidRDefault="00EA12D9" w:rsidP="00D30E4B">
      <w:pPr>
        <w:ind w:left="0" w:firstLine="0"/>
        <w:jc w:val="left"/>
        <w:rPr>
          <w:sz w:val="40"/>
          <w:szCs w:val="40"/>
        </w:rPr>
      </w:pPr>
    </w:p>
    <w:p w:rsidR="006C1043" w:rsidRPr="00A477C9" w:rsidRDefault="00EA12D9" w:rsidP="00D30E4B">
      <w:pPr>
        <w:ind w:left="0" w:firstLine="0"/>
        <w:jc w:val="left"/>
        <w:rPr>
          <w:sz w:val="40"/>
          <w:szCs w:val="40"/>
        </w:rPr>
      </w:pPr>
      <w:r>
        <w:rPr>
          <w:sz w:val="40"/>
          <w:szCs w:val="40"/>
        </w:rPr>
        <w:t>But it is difficult to run a household or</w:t>
      </w:r>
      <w:r w:rsidR="00D30E4B" w:rsidRPr="00A477C9">
        <w:rPr>
          <w:sz w:val="40"/>
          <w:szCs w:val="40"/>
        </w:rPr>
        <w:t xml:space="preserve"> be effective at a job </w:t>
      </w:r>
      <w:r>
        <w:rPr>
          <w:sz w:val="40"/>
          <w:szCs w:val="40"/>
        </w:rPr>
        <w:t xml:space="preserve">without </w:t>
      </w:r>
      <w:r w:rsidR="007C5059" w:rsidRPr="00A477C9">
        <w:rPr>
          <w:sz w:val="40"/>
          <w:szCs w:val="40"/>
        </w:rPr>
        <w:t>proper nutrition. I su</w:t>
      </w:r>
      <w:r w:rsidR="00D30E4B" w:rsidRPr="00A477C9">
        <w:rPr>
          <w:sz w:val="40"/>
          <w:szCs w:val="40"/>
        </w:rPr>
        <w:t xml:space="preserve">ggest we think outside the box of what fasting can be. Rather than giving up food, how about if we give up something else? </w:t>
      </w:r>
      <w:r>
        <w:rPr>
          <w:sz w:val="40"/>
          <w:szCs w:val="40"/>
        </w:rPr>
        <w:t xml:space="preserve"> </w:t>
      </w:r>
      <w:r w:rsidR="009B5CF4" w:rsidRPr="00A477C9">
        <w:rPr>
          <w:sz w:val="40"/>
          <w:szCs w:val="40"/>
        </w:rPr>
        <w:t>S</w:t>
      </w:r>
      <w:r w:rsidR="00D30E4B" w:rsidRPr="00A477C9">
        <w:rPr>
          <w:sz w:val="40"/>
          <w:szCs w:val="40"/>
        </w:rPr>
        <w:t>o how about we restrict our television watching or newspaper reading</w:t>
      </w:r>
      <w:r w:rsidR="009B5CF4" w:rsidRPr="00A477C9">
        <w:rPr>
          <w:sz w:val="40"/>
          <w:szCs w:val="40"/>
        </w:rPr>
        <w:t xml:space="preserve"> and spend that time doing something n</w:t>
      </w:r>
      <w:r>
        <w:rPr>
          <w:sz w:val="40"/>
          <w:szCs w:val="40"/>
        </w:rPr>
        <w:t>ice for our spouse or in prayer?</w:t>
      </w:r>
      <w:r w:rsidR="001B2234" w:rsidRPr="00A477C9">
        <w:rPr>
          <w:sz w:val="40"/>
          <w:szCs w:val="40"/>
        </w:rPr>
        <w:t xml:space="preserve"> </w:t>
      </w:r>
    </w:p>
    <w:p w:rsidR="006C1043" w:rsidRPr="00A477C9" w:rsidRDefault="006C1043" w:rsidP="00D30E4B">
      <w:pPr>
        <w:ind w:left="0" w:firstLine="0"/>
        <w:jc w:val="left"/>
        <w:rPr>
          <w:sz w:val="40"/>
          <w:szCs w:val="40"/>
        </w:rPr>
      </w:pPr>
    </w:p>
    <w:p w:rsidR="00A47D6A" w:rsidRDefault="006C1043" w:rsidP="00D30E4B">
      <w:pPr>
        <w:ind w:left="0" w:firstLine="0"/>
        <w:jc w:val="left"/>
        <w:rPr>
          <w:sz w:val="40"/>
          <w:szCs w:val="40"/>
        </w:rPr>
      </w:pPr>
      <w:r w:rsidRPr="00A477C9">
        <w:rPr>
          <w:sz w:val="40"/>
          <w:szCs w:val="40"/>
        </w:rPr>
        <w:lastRenderedPageBreak/>
        <w:t>Fasting is another way of saying “Let go, and let God.” So why not fast fr</w:t>
      </w:r>
      <w:r w:rsidR="00EA12D9">
        <w:rPr>
          <w:sz w:val="40"/>
          <w:szCs w:val="40"/>
        </w:rPr>
        <w:t>o</w:t>
      </w:r>
      <w:r w:rsidRPr="00A477C9">
        <w:rPr>
          <w:sz w:val="40"/>
          <w:szCs w:val="40"/>
        </w:rPr>
        <w:t>m the idea that we can do it all ourselves, that we need no help</w:t>
      </w:r>
      <w:r w:rsidR="00EA12D9">
        <w:rPr>
          <w:sz w:val="40"/>
          <w:szCs w:val="40"/>
        </w:rPr>
        <w:t>? Instead, we can feast on the knowledge that God is our constant companion</w:t>
      </w:r>
      <w:r w:rsidR="00A47D6A">
        <w:rPr>
          <w:sz w:val="40"/>
          <w:szCs w:val="40"/>
        </w:rPr>
        <w:t xml:space="preserve"> and source of all good. </w:t>
      </w:r>
    </w:p>
    <w:p w:rsidR="00A47D6A" w:rsidRDefault="00A47D6A" w:rsidP="00D30E4B">
      <w:pPr>
        <w:ind w:left="0" w:firstLine="0"/>
        <w:jc w:val="left"/>
        <w:rPr>
          <w:sz w:val="40"/>
          <w:szCs w:val="40"/>
        </w:rPr>
      </w:pPr>
    </w:p>
    <w:p w:rsidR="00D30E4B" w:rsidRPr="00A477C9" w:rsidRDefault="001B2234" w:rsidP="00D30E4B">
      <w:pPr>
        <w:ind w:left="0" w:firstLine="0"/>
        <w:jc w:val="left"/>
        <w:rPr>
          <w:sz w:val="40"/>
          <w:szCs w:val="40"/>
        </w:rPr>
      </w:pPr>
      <w:r w:rsidRPr="00A477C9">
        <w:rPr>
          <w:sz w:val="40"/>
          <w:szCs w:val="40"/>
        </w:rPr>
        <w:t>How about fasting from criticizing those around us or that we read about</w:t>
      </w:r>
      <w:r w:rsidR="009B5CF4" w:rsidRPr="00A477C9">
        <w:rPr>
          <w:sz w:val="40"/>
          <w:szCs w:val="40"/>
        </w:rPr>
        <w:t xml:space="preserve"> and feasting on envisioning them as beloved children of God</w:t>
      </w:r>
      <w:r w:rsidRPr="00A477C9">
        <w:rPr>
          <w:sz w:val="40"/>
          <w:szCs w:val="40"/>
        </w:rPr>
        <w:t>?</w:t>
      </w:r>
      <w:r w:rsidR="009B5CF4" w:rsidRPr="00A477C9">
        <w:rPr>
          <w:sz w:val="40"/>
          <w:szCs w:val="40"/>
        </w:rPr>
        <w:t xml:space="preserve"> </w:t>
      </w:r>
      <w:r w:rsidR="00CE0760" w:rsidRPr="00A477C9">
        <w:rPr>
          <w:sz w:val="40"/>
          <w:szCs w:val="40"/>
        </w:rPr>
        <w:t xml:space="preserve">We could fast from the notion that any </w:t>
      </w:r>
      <w:r w:rsidR="00DE52F8">
        <w:rPr>
          <w:sz w:val="40"/>
          <w:szCs w:val="40"/>
        </w:rPr>
        <w:t>person</w:t>
      </w:r>
      <w:r w:rsidR="00CE0760" w:rsidRPr="00A477C9">
        <w:rPr>
          <w:sz w:val="40"/>
          <w:szCs w:val="40"/>
        </w:rPr>
        <w:t xml:space="preserve"> or nation can stand in the way of God’s will</w:t>
      </w:r>
      <w:r w:rsidR="006C1043" w:rsidRPr="00A477C9">
        <w:rPr>
          <w:sz w:val="40"/>
          <w:szCs w:val="40"/>
        </w:rPr>
        <w:t xml:space="preserve"> and good</w:t>
      </w:r>
      <w:r w:rsidR="00CE0760" w:rsidRPr="00A477C9">
        <w:rPr>
          <w:sz w:val="40"/>
          <w:szCs w:val="40"/>
        </w:rPr>
        <w:t xml:space="preserve"> for humankind.</w:t>
      </w:r>
      <w:r w:rsidR="00EA12D9">
        <w:rPr>
          <w:sz w:val="40"/>
          <w:szCs w:val="40"/>
        </w:rPr>
        <w:t xml:space="preserve"> We can fast from our fears and doubts and </w:t>
      </w:r>
      <w:r w:rsidR="00EA12D9" w:rsidRPr="0034761E">
        <w:rPr>
          <w:sz w:val="40"/>
          <w:szCs w:val="40"/>
        </w:rPr>
        <w:t>feast on the idea that</w:t>
      </w:r>
      <w:r w:rsidR="00EA12D9" w:rsidRPr="00DE52F8">
        <w:rPr>
          <w:sz w:val="38"/>
          <w:szCs w:val="38"/>
        </w:rPr>
        <w:t xml:space="preserve"> Christ’s power </w:t>
      </w:r>
      <w:r w:rsidR="00EA12D9" w:rsidRPr="0034761E">
        <w:rPr>
          <w:sz w:val="40"/>
          <w:szCs w:val="40"/>
        </w:rPr>
        <w:t>is</w:t>
      </w:r>
      <w:r w:rsidR="00EA12D9" w:rsidRPr="00DE52F8">
        <w:rPr>
          <w:sz w:val="38"/>
          <w:szCs w:val="38"/>
        </w:rPr>
        <w:t xml:space="preserve"> surrounding </w:t>
      </w:r>
      <w:r w:rsidR="00EA12D9" w:rsidRPr="0034761E">
        <w:rPr>
          <w:sz w:val="40"/>
          <w:szCs w:val="40"/>
        </w:rPr>
        <w:t>us</w:t>
      </w:r>
      <w:r w:rsidR="00EA12D9" w:rsidRPr="00DE52F8">
        <w:rPr>
          <w:sz w:val="38"/>
          <w:szCs w:val="38"/>
        </w:rPr>
        <w:t xml:space="preserve"> right now.</w:t>
      </w:r>
    </w:p>
    <w:p w:rsidR="009B5CF4" w:rsidRPr="00A477C9" w:rsidRDefault="009B5CF4" w:rsidP="00D30E4B">
      <w:pPr>
        <w:ind w:left="0" w:firstLine="0"/>
        <w:jc w:val="left"/>
        <w:rPr>
          <w:sz w:val="40"/>
          <w:szCs w:val="40"/>
        </w:rPr>
      </w:pPr>
    </w:p>
    <w:p w:rsidR="009B5CF4" w:rsidRPr="00A477C9" w:rsidRDefault="009B5CF4" w:rsidP="00D30E4B">
      <w:pPr>
        <w:ind w:left="0" w:firstLine="0"/>
        <w:jc w:val="left"/>
        <w:rPr>
          <w:sz w:val="40"/>
          <w:szCs w:val="40"/>
        </w:rPr>
      </w:pPr>
      <w:r w:rsidRPr="00A477C9">
        <w:rPr>
          <w:sz w:val="40"/>
          <w:szCs w:val="40"/>
        </w:rPr>
        <w:t>Lent can be a time of spiritual development if we agree to Spirit’s call. We can abstain from one or more of the worldly thoughts our egos draw us toward and fill our minds in God. Unless there is a spiritual replacement for what we are giving up during Lent there is little spiritual value.</w:t>
      </w:r>
      <w:r w:rsidR="0034761E">
        <w:rPr>
          <w:sz w:val="40"/>
          <w:szCs w:val="40"/>
        </w:rPr>
        <w:t xml:space="preserve"> If there is fasting there must be feasting in some area.</w:t>
      </w:r>
    </w:p>
    <w:p w:rsidR="009B5CF4" w:rsidRPr="00A477C9" w:rsidRDefault="009B5CF4" w:rsidP="00D30E4B">
      <w:pPr>
        <w:ind w:left="0" w:firstLine="0"/>
        <w:jc w:val="left"/>
        <w:rPr>
          <w:sz w:val="40"/>
          <w:szCs w:val="40"/>
        </w:rPr>
      </w:pPr>
    </w:p>
    <w:p w:rsidR="009B5CF4" w:rsidRPr="00A477C9" w:rsidRDefault="009B5CF4" w:rsidP="00D30E4B">
      <w:pPr>
        <w:ind w:left="0" w:firstLine="0"/>
        <w:jc w:val="left"/>
        <w:rPr>
          <w:sz w:val="40"/>
          <w:szCs w:val="40"/>
        </w:rPr>
      </w:pPr>
      <w:r w:rsidRPr="00A477C9">
        <w:rPr>
          <w:sz w:val="40"/>
          <w:szCs w:val="40"/>
        </w:rPr>
        <w:t>The last thing about fasting is that it is not a public display. The Christ told his disciples, “Appear not unto men to fast, but unto you</w:t>
      </w:r>
      <w:r w:rsidR="00621CB7" w:rsidRPr="00A477C9">
        <w:rPr>
          <w:sz w:val="40"/>
          <w:szCs w:val="40"/>
        </w:rPr>
        <w:t>r</w:t>
      </w:r>
      <w:r w:rsidRPr="00A477C9">
        <w:rPr>
          <w:sz w:val="40"/>
          <w:szCs w:val="40"/>
        </w:rPr>
        <w:t xml:space="preserve"> Father which is in secret; and the Father, which sees in secret will reward you openly.”</w:t>
      </w:r>
    </w:p>
    <w:p w:rsidR="00090BAD" w:rsidRPr="00A477C9" w:rsidRDefault="00090BAD" w:rsidP="00090BAD">
      <w:pPr>
        <w:ind w:left="0" w:firstLine="0"/>
        <w:jc w:val="left"/>
        <w:rPr>
          <w:sz w:val="40"/>
          <w:szCs w:val="40"/>
        </w:rPr>
      </w:pPr>
    </w:p>
    <w:p w:rsidR="009B5CF4" w:rsidRPr="00A477C9" w:rsidRDefault="009B5CF4" w:rsidP="00090BAD">
      <w:pPr>
        <w:ind w:left="0" w:firstLine="0"/>
        <w:jc w:val="left"/>
        <w:rPr>
          <w:sz w:val="40"/>
          <w:szCs w:val="40"/>
        </w:rPr>
      </w:pPr>
      <w:r w:rsidRPr="00A477C9">
        <w:rPr>
          <w:sz w:val="40"/>
          <w:szCs w:val="40"/>
        </w:rPr>
        <w:t xml:space="preserve">We don’t need to share what we are doing with others, as some sort of badge of honor. This is a spiritual communion. </w:t>
      </w:r>
      <w:r w:rsidRPr="0034761E">
        <w:rPr>
          <w:sz w:val="38"/>
          <w:szCs w:val="38"/>
        </w:rPr>
        <w:t>We don’t need to ask someone</w:t>
      </w:r>
      <w:r w:rsidRPr="00A477C9">
        <w:rPr>
          <w:sz w:val="40"/>
          <w:szCs w:val="40"/>
        </w:rPr>
        <w:t xml:space="preserve"> </w:t>
      </w:r>
      <w:r w:rsidRPr="0034761E">
        <w:rPr>
          <w:sz w:val="38"/>
          <w:szCs w:val="38"/>
        </w:rPr>
        <w:t>else what they are doing for Lent.</w:t>
      </w:r>
    </w:p>
    <w:p w:rsidR="00CE0760" w:rsidRPr="00A477C9" w:rsidRDefault="00CE0760" w:rsidP="00090BAD">
      <w:pPr>
        <w:ind w:left="0" w:firstLine="0"/>
        <w:jc w:val="left"/>
        <w:rPr>
          <w:sz w:val="40"/>
          <w:szCs w:val="40"/>
        </w:rPr>
      </w:pPr>
    </w:p>
    <w:p w:rsidR="00CE0760" w:rsidRPr="00A477C9" w:rsidRDefault="00CE0760" w:rsidP="00090BAD">
      <w:pPr>
        <w:ind w:left="0" w:firstLine="0"/>
        <w:jc w:val="left"/>
        <w:rPr>
          <w:sz w:val="40"/>
          <w:szCs w:val="40"/>
        </w:rPr>
      </w:pPr>
      <w:r w:rsidRPr="00A477C9">
        <w:rPr>
          <w:sz w:val="40"/>
          <w:szCs w:val="40"/>
        </w:rPr>
        <w:t>Lent is a good time to affirm the power of the Christ within, which influences o</w:t>
      </w:r>
      <w:r w:rsidR="0034761E">
        <w:rPr>
          <w:sz w:val="40"/>
          <w:szCs w:val="40"/>
        </w:rPr>
        <w:t>u</w:t>
      </w:r>
      <w:r w:rsidRPr="00A477C9">
        <w:rPr>
          <w:sz w:val="40"/>
          <w:szCs w:val="40"/>
        </w:rPr>
        <w:t xml:space="preserve">r thoughts, actions, words, and attitudes. </w:t>
      </w:r>
      <w:r w:rsidRPr="00A477C9">
        <w:rPr>
          <w:sz w:val="40"/>
          <w:szCs w:val="40"/>
        </w:rPr>
        <w:lastRenderedPageBreak/>
        <w:t xml:space="preserve">Each of us is responsible for improving ourselves and our relationship with God. It is through effort and practice that we learn to deny our selfish interests and attend to the impulses of love for all of God’s children. </w:t>
      </w:r>
    </w:p>
    <w:p w:rsidR="007C5059" w:rsidRPr="00A477C9" w:rsidRDefault="007C5059" w:rsidP="00090BAD">
      <w:pPr>
        <w:ind w:left="0" w:firstLine="0"/>
        <w:jc w:val="left"/>
        <w:rPr>
          <w:sz w:val="40"/>
          <w:szCs w:val="40"/>
        </w:rPr>
      </w:pPr>
    </w:p>
    <w:p w:rsidR="007C5059" w:rsidRPr="00CD6BC1" w:rsidRDefault="007C5059" w:rsidP="00090BAD">
      <w:pPr>
        <w:ind w:left="0" w:firstLine="0"/>
        <w:jc w:val="left"/>
        <w:rPr>
          <w:sz w:val="38"/>
          <w:szCs w:val="38"/>
        </w:rPr>
      </w:pPr>
      <w:proofErr w:type="gramStart"/>
      <w:r w:rsidRPr="00CD6BC1">
        <w:rPr>
          <w:sz w:val="38"/>
          <w:szCs w:val="38"/>
        </w:rPr>
        <w:t xml:space="preserve">As Theodore Parker stated: Self-denial is </w:t>
      </w:r>
      <w:r w:rsidR="00621CB7" w:rsidRPr="00CD6BC1">
        <w:rPr>
          <w:sz w:val="38"/>
          <w:szCs w:val="38"/>
        </w:rPr>
        <w:t>indispensible to</w:t>
      </w:r>
      <w:r w:rsidRPr="00CD6BC1">
        <w:rPr>
          <w:sz w:val="38"/>
          <w:szCs w:val="38"/>
        </w:rPr>
        <w:t xml:space="preserve"> a strong character, and the highest kind comes from a religious stock.</w:t>
      </w:r>
      <w:proofErr w:type="gramEnd"/>
    </w:p>
    <w:p w:rsidR="00CE0760" w:rsidRPr="00A477C9" w:rsidRDefault="00CE0760" w:rsidP="00090BAD">
      <w:pPr>
        <w:ind w:left="0" w:firstLine="0"/>
        <w:jc w:val="left"/>
        <w:rPr>
          <w:sz w:val="40"/>
          <w:szCs w:val="40"/>
        </w:rPr>
      </w:pPr>
    </w:p>
    <w:p w:rsidR="00CE0760" w:rsidRPr="00A477C9" w:rsidRDefault="00CE0760" w:rsidP="00090BAD">
      <w:pPr>
        <w:ind w:left="0" w:firstLine="0"/>
        <w:jc w:val="left"/>
        <w:rPr>
          <w:sz w:val="40"/>
          <w:szCs w:val="40"/>
        </w:rPr>
      </w:pPr>
      <w:r w:rsidRPr="00A477C9">
        <w:rPr>
          <w:sz w:val="40"/>
          <w:szCs w:val="40"/>
        </w:rPr>
        <w:t xml:space="preserve">True fasting, spiritual </w:t>
      </w:r>
      <w:proofErr w:type="gramStart"/>
      <w:r w:rsidR="00621CB7" w:rsidRPr="00A477C9">
        <w:rPr>
          <w:sz w:val="40"/>
          <w:szCs w:val="40"/>
        </w:rPr>
        <w:t>fasting,</w:t>
      </w:r>
      <w:proofErr w:type="gramEnd"/>
      <w:r w:rsidRPr="00A477C9">
        <w:rPr>
          <w:sz w:val="40"/>
          <w:szCs w:val="40"/>
        </w:rPr>
        <w:t xml:space="preserve"> is when we withdraw our interest and attention from the worldly, unworthy, and non-productive thoughts that</w:t>
      </w:r>
      <w:r w:rsidR="005C060C" w:rsidRPr="00A477C9">
        <w:rPr>
          <w:sz w:val="40"/>
          <w:szCs w:val="40"/>
        </w:rPr>
        <w:t xml:space="preserve"> find their way into our minds; when we dedicate all that we are to God instead of the world. </w:t>
      </w:r>
      <w:r w:rsidRPr="00A477C9">
        <w:rPr>
          <w:sz w:val="40"/>
          <w:szCs w:val="40"/>
        </w:rPr>
        <w:t xml:space="preserve">It is true prayer, true spiritual feasting, when we take that same mental energy – the same interest and attention </w:t>
      </w:r>
      <w:r w:rsidR="005C060C" w:rsidRPr="00A477C9">
        <w:rPr>
          <w:sz w:val="40"/>
          <w:szCs w:val="40"/>
        </w:rPr>
        <w:t>- and</w:t>
      </w:r>
      <w:r w:rsidRPr="00A477C9">
        <w:rPr>
          <w:sz w:val="40"/>
          <w:szCs w:val="40"/>
        </w:rPr>
        <w:t xml:space="preserve"> devote it to the higher-minded thoughts of love, service, </w:t>
      </w:r>
      <w:r w:rsidR="005C060C" w:rsidRPr="00A477C9">
        <w:rPr>
          <w:sz w:val="40"/>
          <w:szCs w:val="40"/>
        </w:rPr>
        <w:t xml:space="preserve">harmony, peace, </w:t>
      </w:r>
      <w:r w:rsidRPr="00A477C9">
        <w:rPr>
          <w:sz w:val="40"/>
          <w:szCs w:val="40"/>
        </w:rPr>
        <w:t>and goodwill toward all.</w:t>
      </w:r>
    </w:p>
    <w:p w:rsidR="005C060C" w:rsidRPr="00A477C9" w:rsidRDefault="005C060C" w:rsidP="00090BAD">
      <w:pPr>
        <w:ind w:left="0" w:firstLine="0"/>
        <w:jc w:val="left"/>
        <w:rPr>
          <w:sz w:val="40"/>
          <w:szCs w:val="40"/>
        </w:rPr>
      </w:pPr>
    </w:p>
    <w:p w:rsidR="00EA2264" w:rsidRPr="00A477C9" w:rsidRDefault="00EA2264" w:rsidP="00EA2264">
      <w:pPr>
        <w:ind w:left="0" w:firstLine="0"/>
        <w:jc w:val="left"/>
        <w:rPr>
          <w:sz w:val="40"/>
          <w:szCs w:val="40"/>
        </w:rPr>
      </w:pPr>
      <w:r w:rsidRPr="00A477C9">
        <w:rPr>
          <w:sz w:val="40"/>
          <w:szCs w:val="40"/>
        </w:rPr>
        <w:t xml:space="preserve">Should you make a decision to participate in the Lenten opportunity … </w:t>
      </w:r>
      <w:proofErr w:type="gramStart"/>
      <w:r w:rsidRPr="00A477C9">
        <w:rPr>
          <w:sz w:val="40"/>
          <w:szCs w:val="40"/>
        </w:rPr>
        <w:t>great.</w:t>
      </w:r>
      <w:proofErr w:type="gramEnd"/>
      <w:r w:rsidRPr="00A477C9">
        <w:rPr>
          <w:sz w:val="40"/>
          <w:szCs w:val="40"/>
        </w:rPr>
        <w:t xml:space="preserve"> If not, that is great as well. There is no pressure, there are no requirements; there is nothing we need to do, or can do, to make God love us more. Lent may simply be an opportunity to raise our awareness of God’s indwelling presence so that we can more adequately prepare our minds and hearts for the fullest expression of God in our lives.</w:t>
      </w:r>
    </w:p>
    <w:p w:rsidR="0070204E" w:rsidRPr="00A477C9" w:rsidRDefault="0070204E" w:rsidP="00EA2264">
      <w:pPr>
        <w:ind w:left="0" w:firstLine="0"/>
        <w:jc w:val="left"/>
        <w:rPr>
          <w:sz w:val="40"/>
          <w:szCs w:val="40"/>
        </w:rPr>
      </w:pPr>
    </w:p>
    <w:p w:rsidR="0070204E" w:rsidRPr="00A477C9" w:rsidRDefault="0070204E" w:rsidP="00EA2264">
      <w:pPr>
        <w:ind w:left="0" w:firstLine="0"/>
        <w:jc w:val="left"/>
        <w:rPr>
          <w:sz w:val="40"/>
          <w:szCs w:val="40"/>
        </w:rPr>
      </w:pPr>
      <w:r w:rsidRPr="00A477C9">
        <w:rPr>
          <w:sz w:val="40"/>
          <w:szCs w:val="40"/>
        </w:rPr>
        <w:t>Whether you observe Lent or not is one thing, but I encourage you at least to celebrate Lent</w:t>
      </w:r>
      <w:r w:rsidR="00621CB7" w:rsidRPr="00A477C9">
        <w:rPr>
          <w:sz w:val="40"/>
          <w:szCs w:val="40"/>
        </w:rPr>
        <w:t>; t</w:t>
      </w:r>
      <w:r w:rsidRPr="00A477C9">
        <w:rPr>
          <w:sz w:val="40"/>
          <w:szCs w:val="40"/>
        </w:rPr>
        <w:t xml:space="preserve">o look forward to the signs of hope and new life. Christ said, “I have come that you might have life, and have it abundantly.” </w:t>
      </w:r>
    </w:p>
    <w:p w:rsidR="0070204E" w:rsidRPr="00A477C9" w:rsidRDefault="0070204E" w:rsidP="00EA2264">
      <w:pPr>
        <w:ind w:left="0" w:firstLine="0"/>
        <w:jc w:val="left"/>
        <w:rPr>
          <w:sz w:val="40"/>
          <w:szCs w:val="40"/>
        </w:rPr>
      </w:pPr>
    </w:p>
    <w:p w:rsidR="00EA2264" w:rsidRPr="00A477C9" w:rsidRDefault="0070204E" w:rsidP="00EA2264">
      <w:pPr>
        <w:ind w:left="0" w:firstLine="0"/>
        <w:jc w:val="left"/>
        <w:rPr>
          <w:sz w:val="40"/>
          <w:szCs w:val="40"/>
        </w:rPr>
      </w:pPr>
      <w:r w:rsidRPr="00A477C9">
        <w:rPr>
          <w:sz w:val="40"/>
          <w:szCs w:val="40"/>
        </w:rPr>
        <w:lastRenderedPageBreak/>
        <w:t>Spring is around the corner. Signs of life are preparing to bud right before our eyes, not only in the world, but within our hearts. As we give more of ourselves to Spirit, our minds, hearts, and bodies, we are filled in new and wondrous ways.</w:t>
      </w:r>
    </w:p>
    <w:p w:rsidR="0070204E" w:rsidRPr="00A477C9" w:rsidRDefault="0070204E" w:rsidP="00EA2264">
      <w:pPr>
        <w:ind w:left="0" w:firstLine="0"/>
        <w:jc w:val="left"/>
        <w:rPr>
          <w:sz w:val="40"/>
          <w:szCs w:val="40"/>
        </w:rPr>
      </w:pPr>
    </w:p>
    <w:p w:rsidR="00EA2264" w:rsidRPr="00A477C9" w:rsidRDefault="00EA2264" w:rsidP="00EA2264">
      <w:pPr>
        <w:ind w:left="0" w:firstLine="0"/>
        <w:jc w:val="left"/>
        <w:rPr>
          <w:sz w:val="40"/>
          <w:szCs w:val="40"/>
        </w:rPr>
      </w:pPr>
      <w:r w:rsidRPr="00A477C9">
        <w:rPr>
          <w:sz w:val="40"/>
          <w:szCs w:val="40"/>
        </w:rPr>
        <w:t>Let us pray….</w:t>
      </w:r>
    </w:p>
    <w:p w:rsidR="005C060C" w:rsidRPr="00A477C9" w:rsidRDefault="005C060C" w:rsidP="00090BAD">
      <w:pPr>
        <w:ind w:left="0" w:firstLine="0"/>
        <w:jc w:val="left"/>
        <w:rPr>
          <w:sz w:val="40"/>
          <w:szCs w:val="40"/>
        </w:rPr>
      </w:pPr>
    </w:p>
    <w:sectPr w:rsidR="005C060C" w:rsidRPr="00A477C9" w:rsidSect="00401CBD">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9C0" w:rsidRDefault="003D19C0" w:rsidP="00401CBD">
      <w:r>
        <w:separator/>
      </w:r>
    </w:p>
  </w:endnote>
  <w:endnote w:type="continuationSeparator" w:id="0">
    <w:p w:rsidR="003D19C0" w:rsidRDefault="003D19C0" w:rsidP="00401C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50141"/>
      <w:docPartObj>
        <w:docPartGallery w:val="Page Numbers (Bottom of Page)"/>
        <w:docPartUnique/>
      </w:docPartObj>
    </w:sdtPr>
    <w:sdtContent>
      <w:p w:rsidR="00401CBD" w:rsidRDefault="00253407">
        <w:pPr>
          <w:pStyle w:val="Footer"/>
        </w:pPr>
        <w:fldSimple w:instr=" PAGE   \* MERGEFORMAT ">
          <w:r w:rsidR="00CD6BC1">
            <w:rPr>
              <w:noProof/>
            </w:rPr>
            <w:t>6</w:t>
          </w:r>
        </w:fldSimple>
      </w:p>
    </w:sdtContent>
  </w:sdt>
  <w:p w:rsidR="00401CBD" w:rsidRDefault="00401C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9C0" w:rsidRDefault="003D19C0" w:rsidP="00401CBD">
      <w:r>
        <w:separator/>
      </w:r>
    </w:p>
  </w:footnote>
  <w:footnote w:type="continuationSeparator" w:id="0">
    <w:p w:rsidR="003D19C0" w:rsidRDefault="003D19C0" w:rsidP="00401C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C7289"/>
    <w:rsid w:val="00032D10"/>
    <w:rsid w:val="00090BAD"/>
    <w:rsid w:val="000B1F42"/>
    <w:rsid w:val="000F008A"/>
    <w:rsid w:val="00121633"/>
    <w:rsid w:val="00197CD9"/>
    <w:rsid w:val="001B2234"/>
    <w:rsid w:val="001E11CF"/>
    <w:rsid w:val="002150F0"/>
    <w:rsid w:val="00253407"/>
    <w:rsid w:val="002725A1"/>
    <w:rsid w:val="002B7619"/>
    <w:rsid w:val="0034761E"/>
    <w:rsid w:val="003D19C0"/>
    <w:rsid w:val="003E4CE1"/>
    <w:rsid w:val="00401CBD"/>
    <w:rsid w:val="00433560"/>
    <w:rsid w:val="00447C9C"/>
    <w:rsid w:val="00450AD8"/>
    <w:rsid w:val="004C7289"/>
    <w:rsid w:val="0050660D"/>
    <w:rsid w:val="005469DE"/>
    <w:rsid w:val="005C060C"/>
    <w:rsid w:val="005E5D09"/>
    <w:rsid w:val="00621CB7"/>
    <w:rsid w:val="006C1043"/>
    <w:rsid w:val="0070204E"/>
    <w:rsid w:val="007152E2"/>
    <w:rsid w:val="007A4236"/>
    <w:rsid w:val="007C5059"/>
    <w:rsid w:val="007D3F94"/>
    <w:rsid w:val="008C5D76"/>
    <w:rsid w:val="009745C6"/>
    <w:rsid w:val="009B5CF4"/>
    <w:rsid w:val="00A477C9"/>
    <w:rsid w:val="00A47D6A"/>
    <w:rsid w:val="00BF0B71"/>
    <w:rsid w:val="00CD6BC1"/>
    <w:rsid w:val="00CE0760"/>
    <w:rsid w:val="00D30E4B"/>
    <w:rsid w:val="00DE52F8"/>
    <w:rsid w:val="00E4201D"/>
    <w:rsid w:val="00E707AA"/>
    <w:rsid w:val="00EA12D9"/>
    <w:rsid w:val="00EA22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ind w:left="720" w:right="720"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C6"/>
    <w:rPr>
      <w:sz w:val="24"/>
      <w:szCs w:val="24"/>
    </w:rPr>
  </w:style>
  <w:style w:type="paragraph" w:styleId="Heading1">
    <w:name w:val="heading 1"/>
    <w:basedOn w:val="Normal"/>
    <w:next w:val="Normal"/>
    <w:link w:val="Heading1Char"/>
    <w:uiPriority w:val="9"/>
    <w:qFormat/>
    <w:rsid w:val="009745C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745C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745C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745C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745C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745C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745C6"/>
    <w:pPr>
      <w:spacing w:before="240" w:after="60"/>
      <w:outlineLvl w:val="6"/>
    </w:pPr>
  </w:style>
  <w:style w:type="paragraph" w:styleId="Heading8">
    <w:name w:val="heading 8"/>
    <w:basedOn w:val="Normal"/>
    <w:next w:val="Normal"/>
    <w:link w:val="Heading8Char"/>
    <w:uiPriority w:val="9"/>
    <w:semiHidden/>
    <w:unhideWhenUsed/>
    <w:qFormat/>
    <w:rsid w:val="009745C6"/>
    <w:pPr>
      <w:spacing w:before="240" w:after="60"/>
      <w:outlineLvl w:val="7"/>
    </w:pPr>
    <w:rPr>
      <w:i/>
      <w:iCs/>
    </w:rPr>
  </w:style>
  <w:style w:type="paragraph" w:styleId="Heading9">
    <w:name w:val="heading 9"/>
    <w:basedOn w:val="Normal"/>
    <w:next w:val="Normal"/>
    <w:link w:val="Heading9Char"/>
    <w:uiPriority w:val="9"/>
    <w:semiHidden/>
    <w:unhideWhenUsed/>
    <w:qFormat/>
    <w:rsid w:val="009745C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5C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745C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745C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745C6"/>
    <w:rPr>
      <w:b/>
      <w:bCs/>
      <w:sz w:val="28"/>
      <w:szCs w:val="28"/>
    </w:rPr>
  </w:style>
  <w:style w:type="character" w:customStyle="1" w:styleId="Heading5Char">
    <w:name w:val="Heading 5 Char"/>
    <w:basedOn w:val="DefaultParagraphFont"/>
    <w:link w:val="Heading5"/>
    <w:uiPriority w:val="9"/>
    <w:semiHidden/>
    <w:rsid w:val="009745C6"/>
    <w:rPr>
      <w:b/>
      <w:bCs/>
      <w:i/>
      <w:iCs/>
      <w:sz w:val="26"/>
      <w:szCs w:val="26"/>
    </w:rPr>
  </w:style>
  <w:style w:type="character" w:customStyle="1" w:styleId="Heading6Char">
    <w:name w:val="Heading 6 Char"/>
    <w:basedOn w:val="DefaultParagraphFont"/>
    <w:link w:val="Heading6"/>
    <w:uiPriority w:val="9"/>
    <w:semiHidden/>
    <w:rsid w:val="009745C6"/>
    <w:rPr>
      <w:b/>
      <w:bCs/>
    </w:rPr>
  </w:style>
  <w:style w:type="character" w:customStyle="1" w:styleId="Heading7Char">
    <w:name w:val="Heading 7 Char"/>
    <w:basedOn w:val="DefaultParagraphFont"/>
    <w:link w:val="Heading7"/>
    <w:uiPriority w:val="9"/>
    <w:semiHidden/>
    <w:rsid w:val="009745C6"/>
    <w:rPr>
      <w:sz w:val="24"/>
      <w:szCs w:val="24"/>
    </w:rPr>
  </w:style>
  <w:style w:type="character" w:customStyle="1" w:styleId="Heading8Char">
    <w:name w:val="Heading 8 Char"/>
    <w:basedOn w:val="DefaultParagraphFont"/>
    <w:link w:val="Heading8"/>
    <w:uiPriority w:val="9"/>
    <w:semiHidden/>
    <w:rsid w:val="009745C6"/>
    <w:rPr>
      <w:i/>
      <w:iCs/>
      <w:sz w:val="24"/>
      <w:szCs w:val="24"/>
    </w:rPr>
  </w:style>
  <w:style w:type="character" w:customStyle="1" w:styleId="Heading9Char">
    <w:name w:val="Heading 9 Char"/>
    <w:basedOn w:val="DefaultParagraphFont"/>
    <w:link w:val="Heading9"/>
    <w:uiPriority w:val="9"/>
    <w:semiHidden/>
    <w:rsid w:val="009745C6"/>
    <w:rPr>
      <w:rFonts w:asciiTheme="majorHAnsi" w:eastAsiaTheme="majorEastAsia" w:hAnsiTheme="majorHAnsi"/>
    </w:rPr>
  </w:style>
  <w:style w:type="paragraph" w:styleId="Title">
    <w:name w:val="Title"/>
    <w:basedOn w:val="Normal"/>
    <w:next w:val="Normal"/>
    <w:link w:val="TitleChar"/>
    <w:uiPriority w:val="10"/>
    <w:qFormat/>
    <w:rsid w:val="009745C6"/>
    <w:pPr>
      <w:spacing w:before="240" w:after="60"/>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745C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745C6"/>
    <w:pPr>
      <w:spacing w:after="60"/>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745C6"/>
    <w:rPr>
      <w:rFonts w:asciiTheme="majorHAnsi" w:eastAsiaTheme="majorEastAsia" w:hAnsiTheme="majorHAnsi"/>
      <w:sz w:val="24"/>
      <w:szCs w:val="24"/>
    </w:rPr>
  </w:style>
  <w:style w:type="character" w:styleId="Strong">
    <w:name w:val="Strong"/>
    <w:basedOn w:val="DefaultParagraphFont"/>
    <w:uiPriority w:val="22"/>
    <w:qFormat/>
    <w:rsid w:val="009745C6"/>
    <w:rPr>
      <w:b/>
      <w:bCs/>
    </w:rPr>
  </w:style>
  <w:style w:type="character" w:styleId="Emphasis">
    <w:name w:val="Emphasis"/>
    <w:basedOn w:val="DefaultParagraphFont"/>
    <w:uiPriority w:val="20"/>
    <w:qFormat/>
    <w:rsid w:val="009745C6"/>
    <w:rPr>
      <w:rFonts w:asciiTheme="minorHAnsi" w:hAnsiTheme="minorHAnsi"/>
      <w:b/>
      <w:i/>
      <w:iCs/>
    </w:rPr>
  </w:style>
  <w:style w:type="paragraph" w:styleId="NoSpacing">
    <w:name w:val="No Spacing"/>
    <w:basedOn w:val="Normal"/>
    <w:uiPriority w:val="1"/>
    <w:qFormat/>
    <w:rsid w:val="009745C6"/>
    <w:rPr>
      <w:szCs w:val="32"/>
    </w:rPr>
  </w:style>
  <w:style w:type="paragraph" w:styleId="ListParagraph">
    <w:name w:val="List Paragraph"/>
    <w:basedOn w:val="Normal"/>
    <w:uiPriority w:val="34"/>
    <w:qFormat/>
    <w:rsid w:val="009745C6"/>
    <w:pPr>
      <w:contextualSpacing/>
    </w:pPr>
  </w:style>
  <w:style w:type="paragraph" w:styleId="Quote">
    <w:name w:val="Quote"/>
    <w:basedOn w:val="Normal"/>
    <w:next w:val="Normal"/>
    <w:link w:val="QuoteChar"/>
    <w:uiPriority w:val="29"/>
    <w:qFormat/>
    <w:rsid w:val="009745C6"/>
    <w:rPr>
      <w:i/>
    </w:rPr>
  </w:style>
  <w:style w:type="character" w:customStyle="1" w:styleId="QuoteChar">
    <w:name w:val="Quote Char"/>
    <w:basedOn w:val="DefaultParagraphFont"/>
    <w:link w:val="Quote"/>
    <w:uiPriority w:val="29"/>
    <w:rsid w:val="009745C6"/>
    <w:rPr>
      <w:i/>
      <w:sz w:val="24"/>
      <w:szCs w:val="24"/>
    </w:rPr>
  </w:style>
  <w:style w:type="paragraph" w:styleId="IntenseQuote">
    <w:name w:val="Intense Quote"/>
    <w:basedOn w:val="Normal"/>
    <w:next w:val="Normal"/>
    <w:link w:val="IntenseQuoteChar"/>
    <w:uiPriority w:val="30"/>
    <w:qFormat/>
    <w:rsid w:val="009745C6"/>
    <w:rPr>
      <w:b/>
      <w:i/>
      <w:szCs w:val="22"/>
    </w:rPr>
  </w:style>
  <w:style w:type="character" w:customStyle="1" w:styleId="IntenseQuoteChar">
    <w:name w:val="Intense Quote Char"/>
    <w:basedOn w:val="DefaultParagraphFont"/>
    <w:link w:val="IntenseQuote"/>
    <w:uiPriority w:val="30"/>
    <w:rsid w:val="009745C6"/>
    <w:rPr>
      <w:b/>
      <w:i/>
      <w:sz w:val="24"/>
    </w:rPr>
  </w:style>
  <w:style w:type="character" w:styleId="SubtleEmphasis">
    <w:name w:val="Subtle Emphasis"/>
    <w:uiPriority w:val="19"/>
    <w:qFormat/>
    <w:rsid w:val="009745C6"/>
    <w:rPr>
      <w:i/>
      <w:color w:val="5A5A5A" w:themeColor="text1" w:themeTint="A5"/>
    </w:rPr>
  </w:style>
  <w:style w:type="character" w:styleId="IntenseEmphasis">
    <w:name w:val="Intense Emphasis"/>
    <w:basedOn w:val="DefaultParagraphFont"/>
    <w:uiPriority w:val="21"/>
    <w:qFormat/>
    <w:rsid w:val="009745C6"/>
    <w:rPr>
      <w:b/>
      <w:i/>
      <w:sz w:val="24"/>
      <w:szCs w:val="24"/>
      <w:u w:val="single"/>
    </w:rPr>
  </w:style>
  <w:style w:type="character" w:styleId="SubtleReference">
    <w:name w:val="Subtle Reference"/>
    <w:basedOn w:val="DefaultParagraphFont"/>
    <w:uiPriority w:val="31"/>
    <w:qFormat/>
    <w:rsid w:val="009745C6"/>
    <w:rPr>
      <w:sz w:val="24"/>
      <w:szCs w:val="24"/>
      <w:u w:val="single"/>
    </w:rPr>
  </w:style>
  <w:style w:type="character" w:styleId="IntenseReference">
    <w:name w:val="Intense Reference"/>
    <w:basedOn w:val="DefaultParagraphFont"/>
    <w:uiPriority w:val="32"/>
    <w:qFormat/>
    <w:rsid w:val="009745C6"/>
    <w:rPr>
      <w:b/>
      <w:sz w:val="24"/>
      <w:u w:val="single"/>
    </w:rPr>
  </w:style>
  <w:style w:type="character" w:styleId="BookTitle">
    <w:name w:val="Book Title"/>
    <w:basedOn w:val="DefaultParagraphFont"/>
    <w:uiPriority w:val="33"/>
    <w:qFormat/>
    <w:rsid w:val="009745C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745C6"/>
    <w:pPr>
      <w:outlineLvl w:val="9"/>
    </w:pPr>
  </w:style>
  <w:style w:type="character" w:customStyle="1" w:styleId="versenum">
    <w:name w:val="versenum"/>
    <w:basedOn w:val="DefaultParagraphFont"/>
    <w:rsid w:val="004C7289"/>
  </w:style>
  <w:style w:type="character" w:customStyle="1" w:styleId="apple-converted-space">
    <w:name w:val="apple-converted-space"/>
    <w:basedOn w:val="DefaultParagraphFont"/>
    <w:rsid w:val="004C7289"/>
  </w:style>
  <w:style w:type="character" w:customStyle="1" w:styleId="wordsofchrist">
    <w:name w:val="wordsofchrist"/>
    <w:basedOn w:val="DefaultParagraphFont"/>
    <w:rsid w:val="004C7289"/>
  </w:style>
  <w:style w:type="paragraph" w:styleId="Header">
    <w:name w:val="header"/>
    <w:basedOn w:val="Normal"/>
    <w:link w:val="HeaderChar"/>
    <w:uiPriority w:val="99"/>
    <w:semiHidden/>
    <w:unhideWhenUsed/>
    <w:rsid w:val="00401CBD"/>
    <w:pPr>
      <w:tabs>
        <w:tab w:val="center" w:pos="4680"/>
        <w:tab w:val="right" w:pos="9360"/>
      </w:tabs>
    </w:pPr>
  </w:style>
  <w:style w:type="character" w:customStyle="1" w:styleId="HeaderChar">
    <w:name w:val="Header Char"/>
    <w:basedOn w:val="DefaultParagraphFont"/>
    <w:link w:val="Header"/>
    <w:uiPriority w:val="99"/>
    <w:semiHidden/>
    <w:rsid w:val="00401CBD"/>
    <w:rPr>
      <w:sz w:val="24"/>
      <w:szCs w:val="24"/>
    </w:rPr>
  </w:style>
  <w:style w:type="paragraph" w:styleId="Footer">
    <w:name w:val="footer"/>
    <w:basedOn w:val="Normal"/>
    <w:link w:val="FooterChar"/>
    <w:uiPriority w:val="99"/>
    <w:unhideWhenUsed/>
    <w:rsid w:val="00401CBD"/>
    <w:pPr>
      <w:tabs>
        <w:tab w:val="center" w:pos="4680"/>
        <w:tab w:val="right" w:pos="9360"/>
      </w:tabs>
    </w:pPr>
  </w:style>
  <w:style w:type="character" w:customStyle="1" w:styleId="FooterChar">
    <w:name w:val="Footer Char"/>
    <w:basedOn w:val="DefaultParagraphFont"/>
    <w:link w:val="Footer"/>
    <w:uiPriority w:val="99"/>
    <w:rsid w:val="00401CB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1373</TotalTime>
  <Pages>6</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 jolly</dc:creator>
  <cp:lastModifiedBy>Patrick Jolly</cp:lastModifiedBy>
  <cp:revision>10</cp:revision>
  <cp:lastPrinted>2012-02-26T22:09:00Z</cp:lastPrinted>
  <dcterms:created xsi:type="dcterms:W3CDTF">2016-02-20T17:24:00Z</dcterms:created>
  <dcterms:modified xsi:type="dcterms:W3CDTF">2016-02-21T16:42:00Z</dcterms:modified>
</cp:coreProperties>
</file>